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D9F18">
      <w:pPr>
        <w:spacing w:line="560" w:lineRule="exact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/>
          <w:color w:val="000000"/>
          <w:sz w:val="32"/>
          <w:szCs w:val="32"/>
        </w:rPr>
        <w:t>附件1</w:t>
      </w:r>
    </w:p>
    <w:p w14:paraId="1E8500ED">
      <w:pPr>
        <w:spacing w:before="312" w:beforeLines="100" w:after="624" w:afterLines="200" w:line="56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20</w:t>
      </w:r>
      <w:r>
        <w:rPr>
          <w:rFonts w:ascii="Times New Roman" w:hAnsi="Times New Roman" w:eastAsia="方正小标宋简体" w:cs="方正小标宋简体"/>
          <w:bCs/>
          <w:color w:val="000000"/>
          <w:sz w:val="44"/>
          <w:szCs w:val="44"/>
        </w:rPr>
        <w:t>2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44"/>
          <w:szCs w:val="44"/>
        </w:rPr>
        <w:t>6年全国成人高校招生工作安排</w:t>
      </w:r>
    </w:p>
    <w:tbl>
      <w:tblPr>
        <w:tblStyle w:val="3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5812"/>
      </w:tblGrid>
      <w:tr w14:paraId="3D5A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8" w:type="dxa"/>
            <w:tcBorders>
              <w:bottom w:val="single" w:color="auto" w:sz="4" w:space="0"/>
            </w:tcBorders>
            <w:vAlign w:val="center"/>
          </w:tcPr>
          <w:p w14:paraId="253B1DAD">
            <w:pPr>
              <w:pStyle w:val="2"/>
              <w:spacing w:line="560" w:lineRule="exact"/>
              <w:ind w:left="10"/>
              <w:jc w:val="center"/>
              <w:rPr>
                <w:rFonts w:hint="default" w:ascii="Times New Roman" w:hAnsi="Times New Roman" w:eastAsia="黑体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黑体"/>
                <w:bCs/>
                <w:color w:val="000000"/>
                <w:sz w:val="30"/>
                <w:szCs w:val="30"/>
              </w:rPr>
              <w:t>时  间</w:t>
            </w:r>
          </w:p>
        </w:tc>
        <w:tc>
          <w:tcPr>
            <w:tcW w:w="5812" w:type="dxa"/>
            <w:tcBorders>
              <w:bottom w:val="single" w:color="auto" w:sz="4" w:space="0"/>
            </w:tcBorders>
            <w:vAlign w:val="center"/>
          </w:tcPr>
          <w:p w14:paraId="43134762"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黑体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黑体"/>
                <w:bCs/>
                <w:color w:val="000000"/>
                <w:sz w:val="30"/>
                <w:szCs w:val="30"/>
              </w:rPr>
              <w:t>工    作</w:t>
            </w:r>
          </w:p>
        </w:tc>
      </w:tr>
      <w:tr w14:paraId="1151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2518" w:type="dxa"/>
            <w:tcBorders>
              <w:bottom w:val="single" w:color="auto" w:sz="4" w:space="0"/>
            </w:tcBorders>
            <w:vAlign w:val="center"/>
          </w:tcPr>
          <w:p w14:paraId="44376617"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202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6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年9月</w:t>
            </w:r>
          </w:p>
        </w:tc>
        <w:tc>
          <w:tcPr>
            <w:tcW w:w="5812" w:type="dxa"/>
            <w:vAlign w:val="center"/>
          </w:tcPr>
          <w:p w14:paraId="1CDBECF2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各地各部门组织所属高校编制招生专业目录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各地组织考生报名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进行考生资格审核</w:t>
            </w: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，</w:t>
            </w:r>
          </w:p>
          <w:p w14:paraId="2C4B410C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各地各部门确定所属高校招生规模</w:t>
            </w:r>
          </w:p>
        </w:tc>
      </w:tr>
      <w:tr w14:paraId="1A77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518" w:type="dxa"/>
            <w:vAlign w:val="center"/>
          </w:tcPr>
          <w:p w14:paraId="24371D5D"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20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6年10月</w:t>
            </w:r>
          </w:p>
        </w:tc>
        <w:tc>
          <w:tcPr>
            <w:tcW w:w="5812" w:type="dxa"/>
            <w:vAlign w:val="center"/>
          </w:tcPr>
          <w:p w14:paraId="6455C36F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各地组织成人高校招生统一考试</w:t>
            </w:r>
          </w:p>
          <w:p w14:paraId="560C4393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各高校安排分专业招生计划</w:t>
            </w:r>
          </w:p>
        </w:tc>
      </w:tr>
      <w:tr w14:paraId="226F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518" w:type="dxa"/>
            <w:vAlign w:val="center"/>
          </w:tcPr>
          <w:p w14:paraId="0C0ADF49"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20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6年11月</w:t>
            </w:r>
          </w:p>
        </w:tc>
        <w:tc>
          <w:tcPr>
            <w:tcW w:w="5812" w:type="dxa"/>
            <w:vAlign w:val="center"/>
          </w:tcPr>
          <w:p w14:paraId="1F5A5A0C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各地组织阅卷、划定高校最低录取控制分数线，组织考生确认志愿</w:t>
            </w:r>
          </w:p>
        </w:tc>
      </w:tr>
      <w:tr w14:paraId="0832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518" w:type="dxa"/>
            <w:vAlign w:val="center"/>
          </w:tcPr>
          <w:p w14:paraId="42F7A462">
            <w:pPr>
              <w:pStyle w:val="2"/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20</w:t>
            </w:r>
            <w:r>
              <w:rPr>
                <w:rFonts w:hint="default" w:ascii="Times New Roman" w:hAnsi="Times New Roman" w:eastAsia="仿宋_GB2312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  <w:t>6年12月</w:t>
            </w:r>
          </w:p>
        </w:tc>
        <w:tc>
          <w:tcPr>
            <w:tcW w:w="5812" w:type="dxa"/>
            <w:vAlign w:val="center"/>
          </w:tcPr>
          <w:p w14:paraId="25BB3C55">
            <w:pPr>
              <w:spacing w:line="560" w:lineRule="exact"/>
              <w:jc w:val="left"/>
              <w:rPr>
                <w:rFonts w:ascii="Times New Roman" w:hAnsi="Times New Roman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</w:rPr>
              <w:t>各地组织实施成人高校招生录取工作</w:t>
            </w:r>
          </w:p>
        </w:tc>
      </w:tr>
    </w:tbl>
    <w:p w14:paraId="3BBF318B">
      <w:pPr>
        <w:spacing w:line="560" w:lineRule="exact"/>
        <w:rPr>
          <w:rFonts w:ascii="Times New Roman" w:hAnsi="Times New Roman"/>
          <w:color w:val="000000"/>
        </w:rPr>
      </w:pPr>
    </w:p>
    <w:p w14:paraId="61A708F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3FFF438"/>
    <w:rsid w:val="B3FFF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2026-09-03T16:50:00Z</dcterms:created>
  <dc:creator>jybzd</dc:creator>
  <cp:lastModifiedBy>jybzd</cp:lastModifiedBy>
  <dcterms:modified xsi:type="dcterms:W3CDTF">2026-09-03T16:50:30Z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A31E1F5EFD98443FC334996AB34DB23D_41</vt:lpwstr>
  </property>
</Properties>
</file>